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74" w:rsidRDefault="006C7EA9">
      <w:r>
        <w:rPr>
          <w:noProof/>
        </w:rPr>
        <w:drawing>
          <wp:inline distT="0" distB="0" distL="0" distR="0">
            <wp:extent cx="1895475" cy="638175"/>
            <wp:effectExtent l="19050" t="0" r="9525" b="0"/>
            <wp:docPr id="1" name="Picture 0" descr="MStat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tate_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DE" w:rsidRDefault="00E01BDE" w:rsidP="00E01BDE">
      <w:pPr>
        <w:jc w:val="both"/>
      </w:pPr>
      <w:r>
        <w:rPr>
          <w:noProof/>
        </w:rPr>
        <w:drawing>
          <wp:inline distT="0" distB="0" distL="0" distR="0">
            <wp:extent cx="1673512" cy="1095375"/>
            <wp:effectExtent l="19050" t="0" r="2888" b="0"/>
            <wp:docPr id="2" name="Picture 1" descr="Lakes Count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s Countr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827" cy="109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A9" w:rsidRPr="009B17E8" w:rsidRDefault="006C7EA9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 xml:space="preserve">Greetings High School Partners, </w:t>
      </w:r>
    </w:p>
    <w:p w:rsidR="006C7EA9" w:rsidRPr="009B17E8" w:rsidRDefault="006C7EA9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>We have some news about our online college level offerings for the upcoming 2011-2012 academic year.  Minnesota State Community and Technical College (M State) and Lakes Country Service Cooperative have been partners with the Distance Minnesota Consorti</w:t>
      </w:r>
      <w:r w:rsidR="00EE3ED0" w:rsidRPr="009B17E8">
        <w:rPr>
          <w:rFonts w:ascii="Tahoma" w:hAnsi="Tahoma" w:cs="Tahoma"/>
          <w:sz w:val="20"/>
          <w:szCs w:val="20"/>
        </w:rPr>
        <w:t>um Colleges in the OCHS program since 2005</w:t>
      </w:r>
      <w:r w:rsidRPr="009B17E8">
        <w:rPr>
          <w:rFonts w:ascii="Tahoma" w:hAnsi="Tahoma" w:cs="Tahoma"/>
          <w:sz w:val="20"/>
          <w:szCs w:val="20"/>
        </w:rPr>
        <w:t xml:space="preserve">.  </w:t>
      </w:r>
    </w:p>
    <w:p w:rsidR="006C7EA9" w:rsidRPr="009B17E8" w:rsidRDefault="006C7EA9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 xml:space="preserve">M State has decided to leave the Distance Minnesota consortium in order to focus </w:t>
      </w:r>
      <w:r w:rsidR="00EE3ED0" w:rsidRPr="009B17E8">
        <w:rPr>
          <w:rFonts w:ascii="Tahoma" w:hAnsi="Tahoma" w:cs="Tahoma"/>
          <w:sz w:val="20"/>
          <w:szCs w:val="20"/>
        </w:rPr>
        <w:t xml:space="preserve">more </w:t>
      </w:r>
      <w:r w:rsidRPr="009B17E8">
        <w:rPr>
          <w:rFonts w:ascii="Tahoma" w:hAnsi="Tahoma" w:cs="Tahoma"/>
          <w:sz w:val="20"/>
          <w:szCs w:val="20"/>
        </w:rPr>
        <w:t xml:space="preserve">on </w:t>
      </w:r>
      <w:r w:rsidR="00917E8E" w:rsidRPr="009B17E8">
        <w:rPr>
          <w:rFonts w:ascii="Tahoma" w:hAnsi="Tahoma" w:cs="Tahoma"/>
          <w:sz w:val="20"/>
          <w:szCs w:val="20"/>
        </w:rPr>
        <w:t xml:space="preserve">the needs of </w:t>
      </w:r>
      <w:r w:rsidR="00EE3ED0" w:rsidRPr="009B17E8">
        <w:rPr>
          <w:rFonts w:ascii="Tahoma" w:hAnsi="Tahoma" w:cs="Tahoma"/>
          <w:sz w:val="20"/>
          <w:szCs w:val="20"/>
        </w:rPr>
        <w:t>our eCampus students, programs, and services</w:t>
      </w:r>
      <w:r w:rsidR="00917E8E" w:rsidRPr="009B17E8">
        <w:rPr>
          <w:rFonts w:ascii="Tahoma" w:hAnsi="Tahoma" w:cs="Tahoma"/>
          <w:sz w:val="20"/>
          <w:szCs w:val="20"/>
        </w:rPr>
        <w:t xml:space="preserve">. This decision will allow us </w:t>
      </w:r>
      <w:r w:rsidRPr="009B17E8">
        <w:rPr>
          <w:rFonts w:ascii="Tahoma" w:hAnsi="Tahoma" w:cs="Tahoma"/>
          <w:sz w:val="20"/>
          <w:szCs w:val="20"/>
        </w:rPr>
        <w:t>greater flexibility to respond to the needs of our students and other partners.  As a result</w:t>
      </w:r>
      <w:r w:rsidR="00917E8E" w:rsidRPr="009B17E8">
        <w:rPr>
          <w:rFonts w:ascii="Tahoma" w:hAnsi="Tahoma" w:cs="Tahoma"/>
          <w:sz w:val="20"/>
          <w:szCs w:val="20"/>
        </w:rPr>
        <w:t xml:space="preserve"> of this decision</w:t>
      </w:r>
      <w:r w:rsidRPr="009B17E8">
        <w:rPr>
          <w:rFonts w:ascii="Tahoma" w:hAnsi="Tahoma" w:cs="Tahoma"/>
          <w:sz w:val="20"/>
          <w:szCs w:val="20"/>
        </w:rPr>
        <w:t xml:space="preserve">, </w:t>
      </w:r>
      <w:r w:rsidR="00917E8E" w:rsidRPr="009B17E8">
        <w:rPr>
          <w:rFonts w:ascii="Tahoma" w:hAnsi="Tahoma" w:cs="Tahoma"/>
          <w:sz w:val="20"/>
          <w:szCs w:val="20"/>
        </w:rPr>
        <w:t>M State and Lakes Country</w:t>
      </w:r>
      <w:r w:rsidRPr="009B17E8">
        <w:rPr>
          <w:rFonts w:ascii="Tahoma" w:hAnsi="Tahoma" w:cs="Tahoma"/>
          <w:sz w:val="20"/>
          <w:szCs w:val="20"/>
        </w:rPr>
        <w:t xml:space="preserve"> </w:t>
      </w:r>
      <w:r w:rsidR="00917E8E" w:rsidRPr="009B17E8">
        <w:rPr>
          <w:rFonts w:ascii="Tahoma" w:hAnsi="Tahoma" w:cs="Tahoma"/>
          <w:sz w:val="20"/>
          <w:szCs w:val="20"/>
        </w:rPr>
        <w:t xml:space="preserve">Service Cooperative </w:t>
      </w:r>
      <w:r w:rsidRPr="009B17E8">
        <w:rPr>
          <w:rFonts w:ascii="Tahoma" w:hAnsi="Tahoma" w:cs="Tahoma"/>
          <w:sz w:val="20"/>
          <w:szCs w:val="20"/>
        </w:rPr>
        <w:t>wi</w:t>
      </w:r>
      <w:r w:rsidR="00917E8E" w:rsidRPr="009B17E8">
        <w:rPr>
          <w:rFonts w:ascii="Tahoma" w:hAnsi="Tahoma" w:cs="Tahoma"/>
          <w:sz w:val="20"/>
          <w:szCs w:val="20"/>
        </w:rPr>
        <w:t xml:space="preserve">ll also </w:t>
      </w:r>
      <w:r w:rsidRPr="009B17E8">
        <w:rPr>
          <w:rFonts w:ascii="Tahoma" w:hAnsi="Tahoma" w:cs="Tahoma"/>
          <w:sz w:val="20"/>
          <w:szCs w:val="20"/>
        </w:rPr>
        <w:t xml:space="preserve">be leaving OCHS starting with the fall 2011 </w:t>
      </w:r>
      <w:r w:rsidR="00E01BDE">
        <w:rPr>
          <w:rFonts w:ascii="Tahoma" w:hAnsi="Tahoma" w:cs="Tahoma"/>
          <w:sz w:val="20"/>
          <w:szCs w:val="20"/>
        </w:rPr>
        <w:t xml:space="preserve">semester.  </w:t>
      </w:r>
    </w:p>
    <w:p w:rsidR="00EE3ED0" w:rsidRPr="009B17E8" w:rsidRDefault="00EE3ED0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 xml:space="preserve">M State and Lakes Country Service Cooperative </w:t>
      </w:r>
      <w:r w:rsidR="00917E8E" w:rsidRPr="009B17E8">
        <w:rPr>
          <w:rFonts w:ascii="Tahoma" w:hAnsi="Tahoma" w:cs="Tahoma"/>
          <w:sz w:val="20"/>
          <w:szCs w:val="20"/>
        </w:rPr>
        <w:t>remain excited</w:t>
      </w:r>
      <w:r w:rsidRPr="009B17E8">
        <w:rPr>
          <w:rFonts w:ascii="Tahoma" w:hAnsi="Tahoma" w:cs="Tahoma"/>
          <w:sz w:val="20"/>
          <w:szCs w:val="20"/>
        </w:rPr>
        <w:t xml:space="preserve"> to continue providing </w:t>
      </w:r>
      <w:r w:rsidR="006C7EA9" w:rsidRPr="009B17E8">
        <w:rPr>
          <w:rFonts w:ascii="Tahoma" w:hAnsi="Tahoma" w:cs="Tahoma"/>
          <w:sz w:val="20"/>
          <w:szCs w:val="20"/>
        </w:rPr>
        <w:t xml:space="preserve">online college course </w:t>
      </w:r>
      <w:r w:rsidRPr="009B17E8">
        <w:rPr>
          <w:rFonts w:ascii="Tahoma" w:hAnsi="Tahoma" w:cs="Tahoma"/>
          <w:sz w:val="20"/>
          <w:szCs w:val="20"/>
        </w:rPr>
        <w:t xml:space="preserve">options </w:t>
      </w:r>
      <w:r w:rsidR="006C7EA9" w:rsidRPr="009B17E8">
        <w:rPr>
          <w:rFonts w:ascii="Tahoma" w:hAnsi="Tahoma" w:cs="Tahoma"/>
          <w:sz w:val="20"/>
          <w:szCs w:val="20"/>
        </w:rPr>
        <w:t xml:space="preserve">for students remaining in the high school setting through </w:t>
      </w:r>
      <w:r w:rsidRPr="009B17E8">
        <w:rPr>
          <w:rFonts w:ascii="Tahoma" w:hAnsi="Tahoma" w:cs="Tahoma"/>
          <w:sz w:val="20"/>
          <w:szCs w:val="20"/>
        </w:rPr>
        <w:t xml:space="preserve">our new </w:t>
      </w:r>
      <w:r w:rsidR="006C7EA9" w:rsidRPr="00E01BDE">
        <w:rPr>
          <w:rFonts w:ascii="Tahoma" w:hAnsi="Tahoma" w:cs="Tahoma"/>
          <w:b/>
          <w:sz w:val="20"/>
          <w:szCs w:val="20"/>
        </w:rPr>
        <w:t>eCampus in the High</w:t>
      </w:r>
      <w:r w:rsidR="006C7EA9" w:rsidRPr="009B17E8">
        <w:rPr>
          <w:rFonts w:ascii="Tahoma" w:hAnsi="Tahoma" w:cs="Tahoma"/>
          <w:sz w:val="20"/>
          <w:szCs w:val="20"/>
        </w:rPr>
        <w:t xml:space="preserve"> </w:t>
      </w:r>
      <w:r w:rsidR="006C7EA9" w:rsidRPr="00E01BDE">
        <w:rPr>
          <w:rFonts w:ascii="Tahoma" w:hAnsi="Tahoma" w:cs="Tahoma"/>
          <w:b/>
          <w:sz w:val="20"/>
          <w:szCs w:val="20"/>
        </w:rPr>
        <w:t>School</w:t>
      </w:r>
      <w:r w:rsidRPr="00E01BDE">
        <w:rPr>
          <w:rFonts w:ascii="Tahoma" w:hAnsi="Tahoma" w:cs="Tahoma"/>
          <w:b/>
          <w:sz w:val="20"/>
          <w:szCs w:val="20"/>
        </w:rPr>
        <w:t xml:space="preserve"> </w:t>
      </w:r>
      <w:r w:rsidRPr="009B17E8">
        <w:rPr>
          <w:rFonts w:ascii="Tahoma" w:hAnsi="Tahoma" w:cs="Tahoma"/>
          <w:sz w:val="20"/>
          <w:szCs w:val="20"/>
        </w:rPr>
        <w:t xml:space="preserve">program.  This new </w:t>
      </w:r>
      <w:r w:rsidR="006C7EA9" w:rsidRPr="009B17E8">
        <w:rPr>
          <w:rFonts w:ascii="Tahoma" w:hAnsi="Tahoma" w:cs="Tahoma"/>
          <w:sz w:val="20"/>
          <w:szCs w:val="20"/>
        </w:rPr>
        <w:t xml:space="preserve">option will continue the strong tradition we have </w:t>
      </w:r>
      <w:r w:rsidRPr="009B17E8">
        <w:rPr>
          <w:rFonts w:ascii="Tahoma" w:hAnsi="Tahoma" w:cs="Tahoma"/>
          <w:sz w:val="20"/>
          <w:szCs w:val="20"/>
        </w:rPr>
        <w:t xml:space="preserve">in offering course options in partnership with Lakes Country Service Cooperative and Minnesota high schools.  </w:t>
      </w:r>
    </w:p>
    <w:p w:rsidR="00EE3ED0" w:rsidRPr="009B17E8" w:rsidRDefault="00EE3ED0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>We have listened to your positive feedback and suggestions for improvement over the years, and we have created eCampus in</w:t>
      </w:r>
      <w:r w:rsidR="009B17E8">
        <w:rPr>
          <w:rFonts w:ascii="Tahoma" w:hAnsi="Tahoma" w:cs="Tahoma"/>
          <w:sz w:val="20"/>
          <w:szCs w:val="20"/>
        </w:rPr>
        <w:t xml:space="preserve"> the High School keeping </w:t>
      </w:r>
      <w:r w:rsidRPr="009B17E8">
        <w:rPr>
          <w:rFonts w:ascii="Tahoma" w:hAnsi="Tahoma" w:cs="Tahoma"/>
          <w:sz w:val="20"/>
          <w:szCs w:val="20"/>
        </w:rPr>
        <w:t>those items in mind.  Our goal with eCampus in the High School is to provide s</w:t>
      </w:r>
      <w:r w:rsidR="00E01BDE">
        <w:rPr>
          <w:rFonts w:ascii="Tahoma" w:hAnsi="Tahoma" w:cs="Tahoma"/>
          <w:sz w:val="20"/>
          <w:szCs w:val="20"/>
        </w:rPr>
        <w:t xml:space="preserve">chools and students with a </w:t>
      </w:r>
      <w:r w:rsidRPr="009B17E8">
        <w:rPr>
          <w:rFonts w:ascii="Tahoma" w:hAnsi="Tahoma" w:cs="Tahoma"/>
          <w:sz w:val="20"/>
          <w:szCs w:val="20"/>
        </w:rPr>
        <w:t>s</w:t>
      </w:r>
      <w:r w:rsidR="00917E8E" w:rsidRPr="009B17E8">
        <w:rPr>
          <w:rFonts w:ascii="Tahoma" w:hAnsi="Tahoma" w:cs="Tahoma"/>
          <w:sz w:val="20"/>
          <w:szCs w:val="20"/>
        </w:rPr>
        <w:t>treamlined approach</w:t>
      </w:r>
      <w:r w:rsidRPr="009B17E8">
        <w:rPr>
          <w:rFonts w:ascii="Tahoma" w:hAnsi="Tahoma" w:cs="Tahoma"/>
          <w:sz w:val="20"/>
          <w:szCs w:val="20"/>
        </w:rPr>
        <w:t xml:space="preserve">, while </w:t>
      </w:r>
      <w:r w:rsidR="00917E8E" w:rsidRPr="009B17E8">
        <w:rPr>
          <w:rFonts w:ascii="Tahoma" w:hAnsi="Tahoma" w:cs="Tahoma"/>
          <w:sz w:val="20"/>
          <w:szCs w:val="20"/>
        </w:rPr>
        <w:t>focusing</w:t>
      </w:r>
      <w:r w:rsidRPr="009B17E8">
        <w:rPr>
          <w:rFonts w:ascii="Tahoma" w:hAnsi="Tahoma" w:cs="Tahoma"/>
          <w:sz w:val="20"/>
          <w:szCs w:val="20"/>
        </w:rPr>
        <w:t xml:space="preserve"> on high-quality, high-demand online course options. </w:t>
      </w:r>
    </w:p>
    <w:p w:rsidR="00EE3ED0" w:rsidRPr="009B17E8" w:rsidRDefault="00EE3ED0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 xml:space="preserve">We are enclosing the eCampus in the High School eligibility requirements and the </w:t>
      </w:r>
      <w:r w:rsidR="00917E8E" w:rsidRPr="009B17E8">
        <w:rPr>
          <w:rFonts w:ascii="Tahoma" w:hAnsi="Tahoma" w:cs="Tahoma"/>
          <w:sz w:val="20"/>
          <w:szCs w:val="20"/>
        </w:rPr>
        <w:t xml:space="preserve">eCampus in the High School </w:t>
      </w:r>
      <w:r w:rsidRPr="009B17E8">
        <w:rPr>
          <w:rFonts w:ascii="Tahoma" w:hAnsi="Tahoma" w:cs="Tahoma"/>
          <w:sz w:val="20"/>
          <w:szCs w:val="20"/>
        </w:rPr>
        <w:t xml:space="preserve">Frequently Asked Questions document.   Please do not hesitate to contact me </w:t>
      </w:r>
      <w:r w:rsidR="00917E8E" w:rsidRPr="009B17E8">
        <w:rPr>
          <w:rFonts w:ascii="Tahoma" w:hAnsi="Tahoma" w:cs="Tahoma"/>
          <w:sz w:val="20"/>
          <w:szCs w:val="20"/>
        </w:rPr>
        <w:t xml:space="preserve">at </w:t>
      </w:r>
      <w:hyperlink r:id="rId6" w:history="1">
        <w:r w:rsidR="00917E8E" w:rsidRPr="009B17E8">
          <w:rPr>
            <w:rStyle w:val="Hyperlink"/>
            <w:rFonts w:ascii="Tahoma" w:hAnsi="Tahoma" w:cs="Tahoma"/>
            <w:sz w:val="20"/>
            <w:szCs w:val="20"/>
          </w:rPr>
          <w:t>Jill.Abbott@minnesota.edu</w:t>
        </w:r>
      </w:hyperlink>
      <w:r w:rsidR="00917E8E" w:rsidRPr="009B17E8">
        <w:rPr>
          <w:rFonts w:ascii="Tahoma" w:hAnsi="Tahoma" w:cs="Tahoma"/>
          <w:sz w:val="20"/>
          <w:szCs w:val="20"/>
        </w:rPr>
        <w:t xml:space="preserve"> or (218) 846-3796 </w:t>
      </w:r>
      <w:r w:rsidRPr="009B17E8">
        <w:rPr>
          <w:rFonts w:ascii="Tahoma" w:hAnsi="Tahoma" w:cs="Tahoma"/>
          <w:sz w:val="20"/>
          <w:szCs w:val="20"/>
        </w:rPr>
        <w:t xml:space="preserve">or Inger </w:t>
      </w:r>
      <w:r w:rsidR="00917E8E" w:rsidRPr="009B17E8">
        <w:rPr>
          <w:rFonts w:ascii="Tahoma" w:hAnsi="Tahoma" w:cs="Tahoma"/>
          <w:sz w:val="20"/>
          <w:szCs w:val="20"/>
        </w:rPr>
        <w:t xml:space="preserve">Wegener at </w:t>
      </w:r>
      <w:hyperlink r:id="rId7" w:history="1">
        <w:r w:rsidR="00917E8E" w:rsidRPr="009B17E8">
          <w:rPr>
            <w:rStyle w:val="Hyperlink"/>
            <w:rFonts w:ascii="Tahoma" w:hAnsi="Tahoma" w:cs="Tahoma"/>
            <w:sz w:val="20"/>
            <w:szCs w:val="20"/>
          </w:rPr>
          <w:t>iwegener@lcsc.org</w:t>
        </w:r>
      </w:hyperlink>
      <w:r w:rsidR="00917E8E" w:rsidRPr="009B17E8">
        <w:rPr>
          <w:rFonts w:ascii="Tahoma" w:hAnsi="Tahoma" w:cs="Tahoma"/>
          <w:sz w:val="20"/>
          <w:szCs w:val="20"/>
        </w:rPr>
        <w:t xml:space="preserve"> or (218) 739-3273 </w:t>
      </w:r>
      <w:r w:rsidRPr="009B17E8">
        <w:rPr>
          <w:rFonts w:ascii="Tahoma" w:hAnsi="Tahoma" w:cs="Tahoma"/>
          <w:sz w:val="20"/>
          <w:szCs w:val="20"/>
        </w:rPr>
        <w:t>with any questions or suggestions for courses for the fall 20</w:t>
      </w:r>
      <w:r w:rsidR="00917E8E" w:rsidRPr="009B17E8">
        <w:rPr>
          <w:rFonts w:ascii="Tahoma" w:hAnsi="Tahoma" w:cs="Tahoma"/>
          <w:sz w:val="20"/>
          <w:szCs w:val="20"/>
        </w:rPr>
        <w:t xml:space="preserve">11 and spring 2012 term.  We </w:t>
      </w:r>
      <w:r w:rsidRPr="009B17E8">
        <w:rPr>
          <w:rFonts w:ascii="Tahoma" w:hAnsi="Tahoma" w:cs="Tahoma"/>
          <w:sz w:val="20"/>
          <w:szCs w:val="20"/>
        </w:rPr>
        <w:t>have additional course options we may be able to offer</w:t>
      </w:r>
      <w:r w:rsidR="00917E8E" w:rsidRPr="009B17E8">
        <w:rPr>
          <w:rFonts w:ascii="Tahoma" w:hAnsi="Tahoma" w:cs="Tahoma"/>
          <w:sz w:val="20"/>
          <w:szCs w:val="20"/>
        </w:rPr>
        <w:t xml:space="preserve">, and we want to know about your needs.  </w:t>
      </w:r>
    </w:p>
    <w:p w:rsidR="00917E8E" w:rsidRPr="009B17E8" w:rsidRDefault="00917E8E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 xml:space="preserve">Thank you for your partnership and work with students.  </w:t>
      </w:r>
    </w:p>
    <w:p w:rsidR="00917E8E" w:rsidRPr="009B17E8" w:rsidRDefault="00917E8E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 xml:space="preserve">Regards, </w:t>
      </w:r>
    </w:p>
    <w:p w:rsidR="00917E8E" w:rsidRPr="009B17E8" w:rsidRDefault="00917E8E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>Jill Abbott, Dean</w:t>
      </w:r>
    </w:p>
    <w:p w:rsidR="00917E8E" w:rsidRPr="009B17E8" w:rsidRDefault="00917E8E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>M State</w:t>
      </w:r>
    </w:p>
    <w:p w:rsidR="00917E8E" w:rsidRPr="009B17E8" w:rsidRDefault="00917E8E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>Inger Wegener, Career and Technical Education Specialist</w:t>
      </w:r>
    </w:p>
    <w:p w:rsidR="00917E8E" w:rsidRPr="009B17E8" w:rsidRDefault="00917E8E">
      <w:pPr>
        <w:rPr>
          <w:rFonts w:ascii="Tahoma" w:hAnsi="Tahoma" w:cs="Tahoma"/>
          <w:sz w:val="20"/>
          <w:szCs w:val="20"/>
        </w:rPr>
      </w:pPr>
      <w:r w:rsidRPr="009B17E8">
        <w:rPr>
          <w:rFonts w:ascii="Tahoma" w:hAnsi="Tahoma" w:cs="Tahoma"/>
          <w:sz w:val="20"/>
          <w:szCs w:val="20"/>
        </w:rPr>
        <w:t xml:space="preserve">Lakes Country Service Cooperative </w:t>
      </w:r>
    </w:p>
    <w:sectPr w:rsidR="00917E8E" w:rsidRPr="009B17E8" w:rsidSect="00BC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EA9"/>
    <w:rsid w:val="005B2FBD"/>
    <w:rsid w:val="00682F1F"/>
    <w:rsid w:val="006C7EA9"/>
    <w:rsid w:val="00917E8E"/>
    <w:rsid w:val="009B17E8"/>
    <w:rsid w:val="00BC2874"/>
    <w:rsid w:val="00CC28F3"/>
    <w:rsid w:val="00E01BDE"/>
    <w:rsid w:val="00E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wegener@lc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.Abbott@minnesota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MSTATE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AbbottJi</dc:creator>
  <cp:keywords/>
  <dc:description/>
  <cp:lastModifiedBy>AbbottJi</cp:lastModifiedBy>
  <cp:revision>2</cp:revision>
  <dcterms:created xsi:type="dcterms:W3CDTF">2010-12-22T17:12:00Z</dcterms:created>
  <dcterms:modified xsi:type="dcterms:W3CDTF">2010-12-22T17:12:00Z</dcterms:modified>
</cp:coreProperties>
</file>